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C48C" w14:textId="409BD3DF" w:rsidR="005654F0" w:rsidRDefault="00621CC4" w:rsidP="00621CC4">
      <w:pPr>
        <w:pStyle w:val="Listenabsatz"/>
        <w:numPr>
          <w:ilvl w:val="0"/>
          <w:numId w:val="1"/>
        </w:numPr>
      </w:pPr>
      <w:r>
        <w:t>AG Sek 2 für Sek 1</w:t>
      </w:r>
    </w:p>
    <w:p w14:paraId="3ACDCB3F" w14:textId="5E5FE29F" w:rsidR="007E25B7" w:rsidRDefault="001A6029" w:rsidP="007E25B7">
      <w:pPr>
        <w:pStyle w:val="Listenabsatz"/>
        <w:numPr>
          <w:ilvl w:val="1"/>
          <w:numId w:val="1"/>
        </w:numPr>
      </w:pPr>
      <w:r>
        <w:t>Lehrkräfte für den Fokus auf Unterricht entlasten (Kernaufgaben der Schul- und Unterrichtsentwicklung)</w:t>
      </w:r>
    </w:p>
    <w:p w14:paraId="214EAA59" w14:textId="66EA4993" w:rsidR="00B86568" w:rsidRDefault="00B86568" w:rsidP="007E25B7">
      <w:pPr>
        <w:pStyle w:val="Listenabsatz"/>
        <w:numPr>
          <w:ilvl w:val="1"/>
          <w:numId w:val="1"/>
        </w:numPr>
      </w:pPr>
      <w:r>
        <w:t>Förderung „mathematischer“ Kompetenzen durch Nachhilfe</w:t>
      </w:r>
      <w:r w:rsidR="00E80E7C">
        <w:t xml:space="preserve"> (Schulprogramm &amp; Verbesserung des eigenen Verständnisses)</w:t>
      </w:r>
    </w:p>
    <w:p w14:paraId="60505C3D" w14:textId="3C9F56E2" w:rsidR="0039143B" w:rsidRDefault="0039143B" w:rsidP="007E25B7">
      <w:pPr>
        <w:pStyle w:val="Listenabsatz"/>
        <w:numPr>
          <w:ilvl w:val="1"/>
          <w:numId w:val="1"/>
        </w:numPr>
      </w:pPr>
      <w:r>
        <w:t>Gewünscht durch Schulprogramm</w:t>
      </w:r>
    </w:p>
    <w:p w14:paraId="1A3D2CD7" w14:textId="48BC1812" w:rsidR="00754055" w:rsidRDefault="00754055" w:rsidP="007E25B7">
      <w:pPr>
        <w:pStyle w:val="Listenabsatz"/>
        <w:numPr>
          <w:ilvl w:val="1"/>
          <w:numId w:val="1"/>
        </w:numPr>
      </w:pPr>
      <w:r>
        <w:t>Aufrechterhaltung von Leistungszentren in Profilfächern durch Leistungsstarke Lernende</w:t>
      </w:r>
    </w:p>
    <w:p w14:paraId="09B86CF1" w14:textId="5BC19A91" w:rsidR="00621CC4" w:rsidRDefault="00621CC4" w:rsidP="00621CC4">
      <w:pPr>
        <w:pStyle w:val="Listenabsatz"/>
        <w:numPr>
          <w:ilvl w:val="0"/>
          <w:numId w:val="1"/>
        </w:numPr>
      </w:pPr>
      <w:r>
        <w:t>Bildung an Uni (BTU)</w:t>
      </w:r>
    </w:p>
    <w:p w14:paraId="51017A79" w14:textId="063B76FB" w:rsidR="008A6F4D" w:rsidRDefault="008A6F4D" w:rsidP="008A6F4D">
      <w:pPr>
        <w:pStyle w:val="Listenabsatz"/>
        <w:numPr>
          <w:ilvl w:val="1"/>
          <w:numId w:val="1"/>
        </w:numPr>
      </w:pPr>
      <w:r>
        <w:t>MINT-Akademie (siehe Schulprogramm)</w:t>
      </w:r>
    </w:p>
    <w:p w14:paraId="2754011C" w14:textId="5653648A" w:rsidR="009579D2" w:rsidRDefault="009579D2" w:rsidP="008A6F4D">
      <w:pPr>
        <w:pStyle w:val="Listenabsatz"/>
        <w:numPr>
          <w:ilvl w:val="1"/>
          <w:numId w:val="1"/>
        </w:numPr>
      </w:pPr>
      <w:r>
        <w:t>„</w:t>
      </w:r>
      <w:r w:rsidRPr="009579D2">
        <w:t>Durch die Kooperation mit der BTU Cottbus-Senftenberg werden zusätzliche Möglichkeiten zur Anreicherung von Wissen und Kompetenzen (Enrichment) bis hin zur Ermöglichung des Frühstudiums für Schüler:innen genutzt.</w:t>
      </w:r>
      <w:r>
        <w:t>“ (Schulprogramm)</w:t>
      </w:r>
    </w:p>
    <w:p w14:paraId="0C98BD66" w14:textId="3AAD8EB9" w:rsidR="00B86568" w:rsidRDefault="00621CC4" w:rsidP="00B86568">
      <w:pPr>
        <w:pStyle w:val="Listenabsatz"/>
        <w:numPr>
          <w:ilvl w:val="0"/>
          <w:numId w:val="1"/>
        </w:numPr>
      </w:pPr>
      <w:r>
        <w:t>Kurse mit anderen Schulen</w:t>
      </w:r>
    </w:p>
    <w:p w14:paraId="5A5C6AB2" w14:textId="2C4197C2" w:rsidR="00B649FA" w:rsidRDefault="00B649FA" w:rsidP="00B649FA">
      <w:pPr>
        <w:pStyle w:val="Listenabsatz"/>
        <w:numPr>
          <w:ilvl w:val="1"/>
          <w:numId w:val="1"/>
        </w:numPr>
      </w:pPr>
      <w:r>
        <w:t>Um beispielsweise Informatik LK anzubieten, trotz geringer Anmeldezahlen</w:t>
      </w:r>
      <w:r w:rsidR="0074346D">
        <w:t xml:space="preserve"> (Schulprogramm)</w:t>
      </w:r>
    </w:p>
    <w:p w14:paraId="2D3FD172" w14:textId="12E23F07" w:rsidR="009E1DDC" w:rsidRDefault="009E1DDC" w:rsidP="00621CC4">
      <w:pPr>
        <w:pStyle w:val="Listenabsatz"/>
        <w:numPr>
          <w:ilvl w:val="0"/>
          <w:numId w:val="1"/>
        </w:numPr>
      </w:pPr>
      <w:r>
        <w:t>Studiengänger mit Ziel Lehramt (Akquirierung für die Schule)</w:t>
      </w:r>
    </w:p>
    <w:p w14:paraId="5C9816FE" w14:textId="6E1BD990" w:rsidR="009E1DDC" w:rsidRDefault="009E1DDC" w:rsidP="009E1DDC">
      <w:pPr>
        <w:pStyle w:val="Listenabsatz"/>
        <w:numPr>
          <w:ilvl w:val="1"/>
          <w:numId w:val="1"/>
        </w:numPr>
      </w:pPr>
      <w:r>
        <w:t>Probestunde in unterrichtsfreier Zeit</w:t>
      </w:r>
    </w:p>
    <w:p w14:paraId="7236CFD2" w14:textId="0ADCE016" w:rsidR="009E1DDC" w:rsidRDefault="009E1DDC" w:rsidP="009E1DDC">
      <w:pPr>
        <w:pStyle w:val="Listenabsatz"/>
        <w:numPr>
          <w:ilvl w:val="1"/>
          <w:numId w:val="1"/>
        </w:numPr>
      </w:pPr>
      <w:r>
        <w:t>Begleitung</w:t>
      </w:r>
    </w:p>
    <w:p w14:paraId="1AFE4FF1" w14:textId="77777777" w:rsidR="00181465" w:rsidRDefault="00181465" w:rsidP="00181465">
      <w:pPr>
        <w:pStyle w:val="Listenabsatz"/>
      </w:pPr>
    </w:p>
    <w:p w14:paraId="484B5A36" w14:textId="09E73570" w:rsidR="00181465" w:rsidRDefault="00181465" w:rsidP="00181465">
      <w:pPr>
        <w:pStyle w:val="Listenabsatz"/>
        <w:numPr>
          <w:ilvl w:val="0"/>
          <w:numId w:val="1"/>
        </w:numPr>
      </w:pPr>
      <w:r>
        <w:t>Möglichkeit der Anerkennung der herausragenden Leistungen als</w:t>
      </w:r>
      <w:r>
        <w:t xml:space="preserve"> </w:t>
      </w:r>
      <w:r>
        <w:t>5. Prüfungskomponente im Abitur oder als Ersatz einer Lernleistung</w:t>
      </w:r>
      <w:r>
        <w:rPr>
          <w:rStyle w:val="Funotenzeichen"/>
        </w:rPr>
        <w:footnoteReference w:id="1"/>
      </w:r>
    </w:p>
    <w:p w14:paraId="1B733FB0" w14:textId="77777777" w:rsidR="009E1DDC" w:rsidRDefault="009E1DDC" w:rsidP="009E1DDC">
      <w:pPr>
        <w:pStyle w:val="Listenabsatz"/>
      </w:pPr>
    </w:p>
    <w:p w14:paraId="3944B226" w14:textId="3B880063" w:rsidR="009E1DDC" w:rsidRDefault="00490C56" w:rsidP="00181465">
      <w:pPr>
        <w:pStyle w:val="Listenabsatz"/>
        <w:numPr>
          <w:ilvl w:val="0"/>
          <w:numId w:val="1"/>
        </w:numPr>
      </w:pPr>
      <w:r>
        <w:t>Physik an Kindergärten und Grundschulen (wie bei Herr Karzig)?</w:t>
      </w:r>
    </w:p>
    <w:sectPr w:rsidR="009E1D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4DFE" w14:textId="77777777" w:rsidR="00D83270" w:rsidRDefault="00D83270" w:rsidP="00181465">
      <w:pPr>
        <w:spacing w:after="0" w:line="240" w:lineRule="auto"/>
      </w:pPr>
      <w:r>
        <w:separator/>
      </w:r>
    </w:p>
  </w:endnote>
  <w:endnote w:type="continuationSeparator" w:id="0">
    <w:p w14:paraId="2109A16A" w14:textId="77777777" w:rsidR="00D83270" w:rsidRDefault="00D83270" w:rsidP="0018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2318" w14:textId="77777777" w:rsidR="00D83270" w:rsidRDefault="00D83270" w:rsidP="00181465">
      <w:pPr>
        <w:spacing w:after="0" w:line="240" w:lineRule="auto"/>
      </w:pPr>
      <w:r>
        <w:separator/>
      </w:r>
    </w:p>
  </w:footnote>
  <w:footnote w:type="continuationSeparator" w:id="0">
    <w:p w14:paraId="6D0430FA" w14:textId="77777777" w:rsidR="00D83270" w:rsidRDefault="00D83270" w:rsidP="00181465">
      <w:pPr>
        <w:spacing w:after="0" w:line="240" w:lineRule="auto"/>
      </w:pPr>
      <w:r>
        <w:continuationSeparator/>
      </w:r>
    </w:p>
  </w:footnote>
  <w:footnote w:id="1">
    <w:p w14:paraId="05F9D18C" w14:textId="68763988" w:rsidR="00181465" w:rsidRPr="00181465" w:rsidRDefault="00181465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181465">
        <w:rPr>
          <w:lang w:val="en-US"/>
        </w:rPr>
        <w:t xml:space="preserve"> </w:t>
      </w:r>
      <w:hyperlink r:id="rId1" w:history="1">
        <w:r w:rsidRPr="00181465">
          <w:rPr>
            <w:rStyle w:val="Hyperlink"/>
            <w:lang w:val="en-US"/>
          </w:rPr>
          <w:t>https://vvg.brian-meissner.de/weiteres/SJ-Auftakt%2024_25.pdf</w:t>
        </w:r>
      </w:hyperlink>
      <w:r w:rsidRPr="00181465">
        <w:rPr>
          <w:lang w:val="en-US"/>
        </w:rPr>
        <w:t xml:space="preserve"> </w:t>
      </w:r>
      <w:r>
        <w:rPr>
          <w:lang w:val="en-US"/>
        </w:rPr>
        <w:t>–</w:t>
      </w:r>
      <w:r w:rsidRPr="00181465">
        <w:rPr>
          <w:lang w:val="en-US"/>
        </w:rPr>
        <w:t xml:space="preserve"> S</w:t>
      </w:r>
      <w:r>
        <w:rPr>
          <w:lang w:val="en-US"/>
        </w:rPr>
        <w:t>. 38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1924"/>
    <w:multiLevelType w:val="hybridMultilevel"/>
    <w:tmpl w:val="B4768DDE"/>
    <w:lvl w:ilvl="0" w:tplc="B04007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F9"/>
    <w:rsid w:val="0005144C"/>
    <w:rsid w:val="00181465"/>
    <w:rsid w:val="001A6029"/>
    <w:rsid w:val="001C0345"/>
    <w:rsid w:val="0039143B"/>
    <w:rsid w:val="00490C56"/>
    <w:rsid w:val="005654F0"/>
    <w:rsid w:val="00621CC4"/>
    <w:rsid w:val="0074346D"/>
    <w:rsid w:val="00754055"/>
    <w:rsid w:val="007E25B7"/>
    <w:rsid w:val="008A6F4D"/>
    <w:rsid w:val="008E4640"/>
    <w:rsid w:val="009579D2"/>
    <w:rsid w:val="009E1DDC"/>
    <w:rsid w:val="00B471E9"/>
    <w:rsid w:val="00B649FA"/>
    <w:rsid w:val="00B86568"/>
    <w:rsid w:val="00D132F9"/>
    <w:rsid w:val="00D83270"/>
    <w:rsid w:val="00E42164"/>
    <w:rsid w:val="00E8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DFD85"/>
  <w15:chartTrackingRefBased/>
  <w15:docId w15:val="{11FB68B6-566B-4E3E-90D1-5C680314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3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3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3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3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3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32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32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32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32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32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32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32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32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32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3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32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32F9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8146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146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8146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8146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1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vg.brian-meissner.de/weiteres/SJ-Auftakt%2024_25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Meißner</dc:creator>
  <cp:keywords/>
  <dc:description/>
  <cp:lastModifiedBy>Brian Meißner</cp:lastModifiedBy>
  <cp:revision>12</cp:revision>
  <dcterms:created xsi:type="dcterms:W3CDTF">2025-02-28T17:15:00Z</dcterms:created>
  <dcterms:modified xsi:type="dcterms:W3CDTF">2025-03-23T19:14:00Z</dcterms:modified>
</cp:coreProperties>
</file>